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FCE" w:rsidRPr="00710CB0" w:rsidRDefault="004F7FCE" w:rsidP="004F7FCE">
      <w:pPr>
        <w:pStyle w:val="NoSpacing"/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>Course Title</w:t>
      </w:r>
      <w:r w:rsidRPr="00710CB0">
        <w:rPr>
          <w:rFonts w:ascii="Arial" w:hAnsi="Arial" w:cs="Arial"/>
          <w:b/>
          <w:sz w:val="24"/>
          <w:szCs w:val="24"/>
        </w:rPr>
        <w:tab/>
      </w:r>
      <w:r w:rsidRPr="00710CB0">
        <w:rPr>
          <w:rFonts w:ascii="Arial" w:hAnsi="Arial" w:cs="Arial"/>
          <w:b/>
          <w:sz w:val="24"/>
          <w:szCs w:val="24"/>
        </w:rPr>
        <w:tab/>
        <w:t xml:space="preserve">: </w:t>
      </w:r>
      <w:r w:rsidRPr="00710CB0">
        <w:rPr>
          <w:rFonts w:ascii="Arial" w:hAnsi="Arial" w:cs="Arial"/>
          <w:b/>
          <w:sz w:val="24"/>
          <w:szCs w:val="24"/>
        </w:rPr>
        <w:tab/>
        <w:t xml:space="preserve">Linguistics </w:t>
      </w:r>
      <w:r>
        <w:rPr>
          <w:rFonts w:ascii="Arial" w:hAnsi="Arial" w:cs="Arial"/>
          <w:b/>
          <w:sz w:val="24"/>
          <w:szCs w:val="24"/>
        </w:rPr>
        <w:t>and S</w:t>
      </w:r>
      <w:r w:rsidRPr="00C33FBA">
        <w:rPr>
          <w:rFonts w:ascii="Arial" w:hAnsi="Arial" w:cs="Arial"/>
          <w:b/>
          <w:sz w:val="24"/>
          <w:szCs w:val="24"/>
        </w:rPr>
        <w:t>yntax</w:t>
      </w:r>
    </w:p>
    <w:p w:rsidR="004F7FCE" w:rsidRPr="00710CB0" w:rsidRDefault="004F7FCE" w:rsidP="004F7FCE">
      <w:pPr>
        <w:pStyle w:val="NoSpacing"/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>Course Code</w:t>
      </w:r>
      <w:r w:rsidRPr="00710CB0">
        <w:rPr>
          <w:rFonts w:ascii="Arial" w:hAnsi="Arial" w:cs="Arial"/>
          <w:b/>
          <w:sz w:val="24"/>
          <w:szCs w:val="24"/>
        </w:rPr>
        <w:tab/>
        <w:t xml:space="preserve">: </w:t>
      </w:r>
      <w:r w:rsidRPr="00710CB0">
        <w:rPr>
          <w:rFonts w:ascii="Arial" w:hAnsi="Arial" w:cs="Arial"/>
          <w:b/>
          <w:sz w:val="24"/>
          <w:szCs w:val="24"/>
        </w:rPr>
        <w:tab/>
        <w:t>ENM 31013</w:t>
      </w:r>
    </w:p>
    <w:p w:rsidR="004F7FCE" w:rsidRPr="00710CB0" w:rsidRDefault="004F7FCE" w:rsidP="004F7FCE">
      <w:pPr>
        <w:pStyle w:val="NoSpacing"/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>Credits</w:t>
      </w:r>
      <w:r w:rsidRPr="00710CB0">
        <w:rPr>
          <w:rFonts w:ascii="Arial" w:hAnsi="Arial" w:cs="Arial"/>
          <w:b/>
          <w:sz w:val="24"/>
          <w:szCs w:val="24"/>
        </w:rPr>
        <w:tab/>
      </w:r>
      <w:r w:rsidRPr="00710CB0">
        <w:rPr>
          <w:rFonts w:ascii="Arial" w:hAnsi="Arial" w:cs="Arial"/>
          <w:b/>
          <w:sz w:val="24"/>
          <w:szCs w:val="24"/>
        </w:rPr>
        <w:tab/>
        <w:t xml:space="preserve">: </w:t>
      </w:r>
      <w:r w:rsidRPr="00710CB0">
        <w:rPr>
          <w:rFonts w:ascii="Arial" w:hAnsi="Arial" w:cs="Arial"/>
          <w:b/>
          <w:sz w:val="24"/>
          <w:szCs w:val="24"/>
        </w:rPr>
        <w:tab/>
        <w:t>03</w:t>
      </w:r>
    </w:p>
    <w:p w:rsidR="004F7FCE" w:rsidRPr="00710CB0" w:rsidRDefault="004F7FCE" w:rsidP="004F7FCE">
      <w:pPr>
        <w:pStyle w:val="NoSpacing"/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>Status</w:t>
      </w:r>
      <w:r w:rsidRPr="00710CB0">
        <w:rPr>
          <w:rFonts w:ascii="Arial" w:hAnsi="Arial" w:cs="Arial"/>
          <w:b/>
          <w:sz w:val="24"/>
          <w:szCs w:val="24"/>
        </w:rPr>
        <w:tab/>
      </w:r>
      <w:r w:rsidRPr="00710CB0">
        <w:rPr>
          <w:rFonts w:ascii="Arial" w:hAnsi="Arial" w:cs="Arial"/>
          <w:b/>
          <w:sz w:val="24"/>
          <w:szCs w:val="24"/>
        </w:rPr>
        <w:tab/>
        <w:t xml:space="preserve">:  </w:t>
      </w:r>
      <w:r w:rsidRPr="00710CB0">
        <w:rPr>
          <w:rFonts w:ascii="Arial" w:hAnsi="Arial" w:cs="Arial"/>
          <w:b/>
          <w:sz w:val="24"/>
          <w:szCs w:val="24"/>
        </w:rPr>
        <w:tab/>
        <w:t xml:space="preserve">Core </w:t>
      </w:r>
    </w:p>
    <w:p w:rsidR="004F7FCE" w:rsidRPr="00710CB0" w:rsidRDefault="004F7FCE" w:rsidP="004F7FCE">
      <w:pPr>
        <w:pStyle w:val="NoSpacing"/>
        <w:rPr>
          <w:rFonts w:ascii="Arial" w:hAnsi="Arial" w:cs="Arial"/>
          <w:b/>
          <w:sz w:val="24"/>
          <w:szCs w:val="24"/>
          <w:lang w:val="en-GB"/>
        </w:rPr>
      </w:pPr>
      <w:r w:rsidRPr="00710CB0">
        <w:rPr>
          <w:rFonts w:ascii="Arial" w:hAnsi="Arial" w:cs="Arial"/>
          <w:b/>
          <w:sz w:val="24"/>
          <w:szCs w:val="24"/>
          <w:lang w:val="en-GB"/>
        </w:rPr>
        <w:t>Number of hours</w:t>
      </w:r>
      <w:r w:rsidRPr="00710CB0">
        <w:rPr>
          <w:rFonts w:ascii="Arial" w:hAnsi="Arial" w:cs="Arial"/>
          <w:b/>
          <w:sz w:val="24"/>
          <w:szCs w:val="24"/>
          <w:lang w:val="en-GB"/>
        </w:rPr>
        <w:tab/>
        <w:t xml:space="preserve">: </w:t>
      </w:r>
      <w:r w:rsidRPr="00710CB0">
        <w:rPr>
          <w:rFonts w:ascii="Arial" w:hAnsi="Arial" w:cs="Arial"/>
          <w:b/>
          <w:sz w:val="24"/>
          <w:szCs w:val="24"/>
          <w:lang w:val="en-GB"/>
        </w:rPr>
        <w:tab/>
        <w:t>45</w:t>
      </w:r>
    </w:p>
    <w:p w:rsidR="004F7FCE" w:rsidRPr="00710CB0" w:rsidRDefault="004F7FCE" w:rsidP="004F7FCE">
      <w:pPr>
        <w:pStyle w:val="NoSpacing"/>
        <w:rPr>
          <w:rFonts w:ascii="Arial" w:hAnsi="Arial" w:cs="Arial"/>
          <w:b/>
          <w:sz w:val="24"/>
          <w:szCs w:val="24"/>
          <w:lang w:val="en-GB"/>
        </w:rPr>
      </w:pPr>
      <w:r w:rsidRPr="00710CB0">
        <w:rPr>
          <w:rFonts w:ascii="Arial" w:hAnsi="Arial" w:cs="Arial"/>
          <w:b/>
          <w:sz w:val="24"/>
          <w:szCs w:val="24"/>
          <w:lang w:val="en-GB"/>
        </w:rPr>
        <w:t xml:space="preserve">Semester </w:t>
      </w:r>
      <w:r w:rsidRPr="00710CB0">
        <w:rPr>
          <w:rFonts w:ascii="Arial" w:hAnsi="Arial" w:cs="Arial"/>
          <w:b/>
          <w:sz w:val="24"/>
          <w:szCs w:val="24"/>
          <w:lang w:val="en-GB"/>
        </w:rPr>
        <w:tab/>
      </w:r>
      <w:r w:rsidRPr="00710CB0">
        <w:rPr>
          <w:rFonts w:ascii="Arial" w:hAnsi="Arial" w:cs="Arial"/>
          <w:b/>
          <w:sz w:val="24"/>
          <w:szCs w:val="24"/>
          <w:lang w:val="en-GB"/>
        </w:rPr>
        <w:tab/>
        <w:t>:</w:t>
      </w:r>
      <w:r w:rsidRPr="00710CB0">
        <w:rPr>
          <w:rFonts w:ascii="Arial" w:hAnsi="Arial" w:cs="Arial"/>
          <w:b/>
          <w:sz w:val="24"/>
          <w:szCs w:val="24"/>
          <w:lang w:val="en-GB"/>
        </w:rPr>
        <w:tab/>
        <w:t>I</w:t>
      </w:r>
    </w:p>
    <w:p w:rsidR="004F7FCE" w:rsidRPr="00710CB0" w:rsidRDefault="004F7FCE" w:rsidP="004F7FCE">
      <w:pPr>
        <w:pStyle w:val="NoSpacing"/>
        <w:rPr>
          <w:rFonts w:ascii="Arial" w:hAnsi="Arial" w:cs="Arial"/>
          <w:b/>
          <w:sz w:val="24"/>
          <w:szCs w:val="24"/>
        </w:rPr>
      </w:pPr>
    </w:p>
    <w:p w:rsidR="004F7FCE" w:rsidRPr="00710CB0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10CB0">
        <w:rPr>
          <w:rFonts w:ascii="Arial" w:hAnsi="Arial" w:cs="Arial"/>
          <w:b/>
          <w:bCs/>
          <w:sz w:val="24"/>
          <w:szCs w:val="24"/>
        </w:rPr>
        <w:t>Introduction:</w:t>
      </w:r>
    </w:p>
    <w:p w:rsidR="004F7FCE" w:rsidRPr="00710CB0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>The course introduces the students to Linguistics and syntax by the detail study of the internal structure of E</w:t>
      </w:r>
      <w:r>
        <w:rPr>
          <w:rFonts w:ascii="Arial" w:hAnsi="Arial" w:cs="Arial"/>
          <w:sz w:val="24"/>
          <w:szCs w:val="24"/>
        </w:rPr>
        <w:t>nglish language. It focuses on l</w:t>
      </w:r>
      <w:r w:rsidRPr="00710CB0">
        <w:rPr>
          <w:rFonts w:ascii="Arial" w:hAnsi="Arial" w:cs="Arial"/>
          <w:sz w:val="24"/>
          <w:szCs w:val="24"/>
        </w:rPr>
        <w:t>anguage and ling</w:t>
      </w:r>
      <w:r>
        <w:rPr>
          <w:rFonts w:ascii="Arial" w:hAnsi="Arial" w:cs="Arial"/>
          <w:sz w:val="24"/>
          <w:szCs w:val="24"/>
        </w:rPr>
        <w:t>uistics, phonetics, phonology, morphology, s</w:t>
      </w:r>
      <w:r w:rsidRPr="00710CB0">
        <w:rPr>
          <w:rFonts w:ascii="Arial" w:hAnsi="Arial" w:cs="Arial"/>
          <w:sz w:val="24"/>
          <w:szCs w:val="24"/>
        </w:rPr>
        <w:t>yntax and fundamentals of grammar. The students will be introduced to study the language through its internal and grammatical structure.</w:t>
      </w:r>
    </w:p>
    <w:p w:rsidR="004F7FCE" w:rsidRPr="00710CB0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7FCE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Course Objectives:</w:t>
      </w: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to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identify and describe the characteristics of language that distinguish it from other forms of communication.</w:t>
      </w: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to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develop the skills to analyze a sentence structure.</w:t>
      </w: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to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provide a practical knowledge to do phonetic transcription of short passages.</w:t>
      </w: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to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study and analyze the structure of words and sentences. </w:t>
      </w: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proofErr w:type="gramStart"/>
      <w:r>
        <w:rPr>
          <w:rFonts w:ascii="Arial" w:hAnsi="Arial" w:cs="Arial"/>
          <w:color w:val="000000"/>
          <w:sz w:val="24"/>
          <w:szCs w:val="24"/>
        </w:rPr>
        <w:t>to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study the basic sentence patterns.</w:t>
      </w: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to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provide the study of basic grammatical structures. </w:t>
      </w:r>
    </w:p>
    <w:p w:rsidR="004F7FCE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7FCE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Learning Outcomes:</w:t>
      </w:r>
    </w:p>
    <w:p w:rsidR="004F7FCE" w:rsidRDefault="004F7FCE" w:rsidP="004F7FC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After successful completion of the course the student will be able to: </w:t>
      </w:r>
    </w:p>
    <w:p w:rsidR="004F7FCE" w:rsidRDefault="004F7FCE" w:rsidP="004F7FCE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identify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and describe the characteristics of language that distinguish it from other forms of communication.</w:t>
      </w: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analyze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 sentence structure.</w:t>
      </w: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do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a phonetic transcription of short passages.</w:t>
      </w: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analyze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the structure of words and sentences. </w:t>
      </w: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identify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the basic sentence patterns.</w:t>
      </w:r>
    </w:p>
    <w:p w:rsidR="004F7FCE" w:rsidRDefault="004F7FCE" w:rsidP="004F7FCE">
      <w:pPr>
        <w:numPr>
          <w:ilvl w:val="0"/>
          <w:numId w:val="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understand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the basic grammatical structures. </w:t>
      </w:r>
    </w:p>
    <w:p w:rsidR="004F7FCE" w:rsidRDefault="004F7FCE" w:rsidP="004F7FCE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:rsidR="004F7FCE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A31FB">
        <w:rPr>
          <w:rFonts w:ascii="Arial" w:hAnsi="Arial" w:cs="Arial"/>
          <w:b/>
          <w:bCs/>
          <w:sz w:val="24"/>
          <w:szCs w:val="24"/>
        </w:rPr>
        <w:t>Method of Teaching &amp; Learning (TL):</w:t>
      </w:r>
    </w:p>
    <w:p w:rsidR="004F7FCE" w:rsidRPr="00EA31FB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F7FCE" w:rsidRPr="00EA31FB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A31FB">
        <w:rPr>
          <w:rFonts w:ascii="Arial" w:hAnsi="Arial" w:cs="Arial"/>
          <w:bCs/>
          <w:sz w:val="24"/>
          <w:szCs w:val="24"/>
        </w:rPr>
        <w:t>Basic quantitative techniques and quantitative skills are required to follow this course successfully. The following TL methods will be used to illustrate the various topic of the course.</w:t>
      </w:r>
    </w:p>
    <w:p w:rsidR="004F7FCE" w:rsidRPr="00EA31FB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4F7FCE" w:rsidRPr="00EA31FB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EA31FB">
        <w:rPr>
          <w:rFonts w:ascii="Arial" w:hAnsi="Arial" w:cs="Arial"/>
          <w:b/>
          <w:bCs/>
          <w:sz w:val="24"/>
          <w:szCs w:val="24"/>
        </w:rPr>
        <w:t>TL1</w:t>
      </w:r>
      <w:r w:rsidRPr="00EA31FB">
        <w:rPr>
          <w:rFonts w:ascii="Arial" w:hAnsi="Arial" w:cs="Arial"/>
          <w:bCs/>
          <w:sz w:val="24"/>
          <w:szCs w:val="24"/>
        </w:rPr>
        <w:tab/>
        <w:t xml:space="preserve">Lecture </w:t>
      </w:r>
    </w:p>
    <w:p w:rsidR="004F7FCE" w:rsidRPr="00EA31FB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EA31FB">
        <w:rPr>
          <w:rFonts w:ascii="Arial" w:hAnsi="Arial" w:cs="Arial"/>
          <w:b/>
          <w:bCs/>
          <w:sz w:val="24"/>
          <w:szCs w:val="24"/>
        </w:rPr>
        <w:t>TL2</w:t>
      </w:r>
      <w:r w:rsidRPr="00EA31FB">
        <w:rPr>
          <w:rFonts w:ascii="Arial" w:hAnsi="Arial" w:cs="Arial"/>
          <w:bCs/>
          <w:sz w:val="24"/>
          <w:szCs w:val="24"/>
        </w:rPr>
        <w:tab/>
        <w:t>Discussion</w:t>
      </w:r>
    </w:p>
    <w:p w:rsidR="004F7FCE" w:rsidRPr="00EA31FB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TL3</w:t>
      </w:r>
      <w:r>
        <w:rPr>
          <w:rFonts w:ascii="Arial" w:hAnsi="Arial" w:cs="Arial"/>
          <w:bCs/>
          <w:sz w:val="24"/>
          <w:szCs w:val="24"/>
        </w:rPr>
        <w:tab/>
        <w:t>Self study</w:t>
      </w:r>
    </w:p>
    <w:p w:rsidR="004F7FCE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TL4</w:t>
      </w:r>
      <w:r w:rsidRPr="00EA31FB">
        <w:rPr>
          <w:rFonts w:ascii="Arial" w:hAnsi="Arial" w:cs="Arial"/>
          <w:bCs/>
          <w:sz w:val="24"/>
          <w:szCs w:val="24"/>
        </w:rPr>
        <w:t xml:space="preserve">    Visual and audio materials</w:t>
      </w:r>
    </w:p>
    <w:p w:rsidR="004F7FCE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4F7FCE" w:rsidRDefault="004F7FCE" w:rsidP="004F7FC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 xml:space="preserve">Method of </w:t>
      </w:r>
      <w:r w:rsidRPr="00EA31FB">
        <w:rPr>
          <w:rFonts w:ascii="Arial" w:hAnsi="Arial" w:cs="Arial"/>
          <w:b/>
          <w:bCs/>
          <w:sz w:val="24"/>
          <w:szCs w:val="24"/>
        </w:rPr>
        <w:t>Evaluation</w:t>
      </w:r>
      <w:r w:rsidRPr="00710CB0">
        <w:rPr>
          <w:rFonts w:ascii="Arial" w:hAnsi="Arial" w:cs="Arial"/>
          <w:b/>
          <w:sz w:val="24"/>
          <w:szCs w:val="24"/>
        </w:rPr>
        <w:t xml:space="preserve">:  </w:t>
      </w:r>
    </w:p>
    <w:p w:rsidR="004F7FCE" w:rsidRPr="00710CB0" w:rsidRDefault="004F7FCE" w:rsidP="004F7FCE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Continuous Assignments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- </w:t>
      </w:r>
      <w:r>
        <w:rPr>
          <w:rFonts w:ascii="Arial" w:hAnsi="Arial" w:cs="Arial"/>
          <w:sz w:val="24"/>
          <w:szCs w:val="24"/>
        </w:rPr>
        <w:tab/>
        <w:t xml:space="preserve">  4</w:t>
      </w:r>
      <w:r w:rsidRPr="00710CB0">
        <w:rPr>
          <w:rFonts w:ascii="Arial" w:hAnsi="Arial" w:cs="Arial"/>
          <w:sz w:val="24"/>
          <w:szCs w:val="24"/>
        </w:rPr>
        <w:t>0%</w:t>
      </w:r>
    </w:p>
    <w:p w:rsidR="004F7FCE" w:rsidRPr="00710CB0" w:rsidRDefault="004F7FCE" w:rsidP="004F7FCE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 of Semester Examination</w:t>
      </w:r>
      <w:r>
        <w:rPr>
          <w:rFonts w:ascii="Arial" w:hAnsi="Arial" w:cs="Arial"/>
          <w:sz w:val="24"/>
          <w:szCs w:val="24"/>
        </w:rPr>
        <w:tab/>
        <w:t>-</w:t>
      </w:r>
      <w:r>
        <w:rPr>
          <w:rFonts w:ascii="Arial" w:hAnsi="Arial" w:cs="Arial"/>
          <w:sz w:val="24"/>
          <w:szCs w:val="24"/>
        </w:rPr>
        <w:tab/>
        <w:t xml:space="preserve">  6</w:t>
      </w:r>
      <w:r w:rsidRPr="00710CB0">
        <w:rPr>
          <w:rFonts w:ascii="Arial" w:hAnsi="Arial" w:cs="Arial"/>
          <w:sz w:val="24"/>
          <w:szCs w:val="24"/>
        </w:rPr>
        <w:t>0%</w:t>
      </w:r>
    </w:p>
    <w:p w:rsidR="004F7FCE" w:rsidRPr="00710CB0" w:rsidRDefault="004F7FCE" w:rsidP="004F7FCE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lastRenderedPageBreak/>
        <w:t>Total</w:t>
      </w:r>
      <w:r w:rsidRPr="00710CB0">
        <w:rPr>
          <w:rFonts w:ascii="Arial" w:hAnsi="Arial" w:cs="Arial"/>
          <w:sz w:val="24"/>
          <w:szCs w:val="24"/>
        </w:rPr>
        <w:tab/>
      </w:r>
      <w:r w:rsidRPr="00710CB0">
        <w:rPr>
          <w:rFonts w:ascii="Arial" w:hAnsi="Arial" w:cs="Arial"/>
          <w:sz w:val="24"/>
          <w:szCs w:val="24"/>
        </w:rPr>
        <w:tab/>
      </w:r>
      <w:r w:rsidRPr="00710CB0">
        <w:rPr>
          <w:rFonts w:ascii="Arial" w:hAnsi="Arial" w:cs="Arial"/>
          <w:sz w:val="24"/>
          <w:szCs w:val="24"/>
        </w:rPr>
        <w:tab/>
      </w:r>
      <w:r w:rsidRPr="00710CB0">
        <w:rPr>
          <w:rFonts w:ascii="Arial" w:hAnsi="Arial" w:cs="Arial"/>
          <w:sz w:val="24"/>
          <w:szCs w:val="24"/>
        </w:rPr>
        <w:tab/>
      </w:r>
      <w:r w:rsidRPr="00710CB0">
        <w:rPr>
          <w:rFonts w:ascii="Arial" w:hAnsi="Arial" w:cs="Arial"/>
          <w:sz w:val="24"/>
          <w:szCs w:val="24"/>
        </w:rPr>
        <w:tab/>
        <w:t>-</w:t>
      </w:r>
      <w:r w:rsidRPr="00710CB0">
        <w:rPr>
          <w:rFonts w:ascii="Arial" w:hAnsi="Arial" w:cs="Arial"/>
          <w:sz w:val="24"/>
          <w:szCs w:val="24"/>
        </w:rPr>
        <w:tab/>
        <w:t>100%</w:t>
      </w:r>
    </w:p>
    <w:p w:rsidR="004F7FCE" w:rsidRDefault="004F7FCE" w:rsidP="004F7FC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F7FCE" w:rsidRDefault="004F7FCE" w:rsidP="004F7FC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F7FCE" w:rsidRPr="00710CB0" w:rsidRDefault="004F7FCE" w:rsidP="004F7FC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>Semester Examination:</w:t>
      </w:r>
    </w:p>
    <w:p w:rsidR="004F7FCE" w:rsidRPr="00710CB0" w:rsidRDefault="004F7FCE" w:rsidP="004F7F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>Duration of the semester question paper will be three hours. Students are required to answer five questions out of eight.</w:t>
      </w:r>
    </w:p>
    <w:p w:rsidR="004F7FCE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F7FCE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A31FB">
        <w:rPr>
          <w:rFonts w:ascii="Arial" w:hAnsi="Arial" w:cs="Arial"/>
          <w:b/>
          <w:bCs/>
          <w:sz w:val="24"/>
          <w:szCs w:val="24"/>
        </w:rPr>
        <w:t xml:space="preserve"> Method of Assessment:</w:t>
      </w:r>
    </w:p>
    <w:p w:rsidR="004F7FCE" w:rsidRPr="00EA31FB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F7FCE" w:rsidRPr="00EA31FB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EA31FB">
        <w:rPr>
          <w:rFonts w:ascii="Arial" w:hAnsi="Arial" w:cs="Arial"/>
          <w:b/>
          <w:bCs/>
          <w:sz w:val="24"/>
          <w:szCs w:val="24"/>
        </w:rPr>
        <w:t>A1</w:t>
      </w:r>
      <w:r w:rsidRPr="00EA31FB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Written exam</w:t>
      </w:r>
    </w:p>
    <w:p w:rsidR="004F7FCE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EA31FB">
        <w:rPr>
          <w:rFonts w:ascii="Arial" w:hAnsi="Arial" w:cs="Arial"/>
          <w:b/>
          <w:bCs/>
          <w:sz w:val="24"/>
          <w:szCs w:val="24"/>
        </w:rPr>
        <w:t>A2</w:t>
      </w:r>
      <w:r w:rsidRPr="00EA31FB">
        <w:rPr>
          <w:rFonts w:ascii="Arial" w:hAnsi="Arial" w:cs="Arial"/>
          <w:b/>
          <w:bCs/>
          <w:sz w:val="24"/>
          <w:szCs w:val="24"/>
        </w:rPr>
        <w:tab/>
      </w:r>
      <w:r w:rsidRPr="00EA31FB">
        <w:rPr>
          <w:rFonts w:ascii="Arial" w:hAnsi="Arial" w:cs="Arial"/>
          <w:bCs/>
          <w:sz w:val="24"/>
          <w:szCs w:val="24"/>
        </w:rPr>
        <w:t>Presentation</w:t>
      </w:r>
    </w:p>
    <w:p w:rsidR="004F7FCE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 w:rsidRPr="008F46B0">
        <w:rPr>
          <w:rFonts w:ascii="Arial" w:hAnsi="Arial" w:cs="Arial"/>
          <w:b/>
          <w:bCs/>
          <w:sz w:val="24"/>
          <w:szCs w:val="24"/>
        </w:rPr>
        <w:t>A3</w:t>
      </w:r>
      <w:r>
        <w:rPr>
          <w:rFonts w:ascii="Arial" w:hAnsi="Arial" w:cs="Arial"/>
          <w:bCs/>
          <w:sz w:val="24"/>
          <w:szCs w:val="24"/>
        </w:rPr>
        <w:tab/>
        <w:t>Debate</w:t>
      </w:r>
    </w:p>
    <w:p w:rsidR="004F7FCE" w:rsidRPr="00EA31FB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A4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F46B0">
        <w:rPr>
          <w:rFonts w:ascii="Arial" w:hAnsi="Arial" w:cs="Arial"/>
          <w:bCs/>
          <w:sz w:val="24"/>
          <w:szCs w:val="24"/>
        </w:rPr>
        <w:t>Quiz</w:t>
      </w:r>
      <w:r w:rsidRPr="008F46B0">
        <w:rPr>
          <w:rFonts w:ascii="Arial" w:hAnsi="Arial" w:cs="Arial"/>
          <w:bCs/>
          <w:sz w:val="24"/>
          <w:szCs w:val="24"/>
        </w:rPr>
        <w:tab/>
      </w:r>
    </w:p>
    <w:p w:rsidR="004F7FCE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A5</w:t>
      </w:r>
      <w:r w:rsidRPr="00EA31FB">
        <w:rPr>
          <w:rFonts w:ascii="Arial" w:hAnsi="Arial" w:cs="Arial"/>
          <w:b/>
          <w:bCs/>
          <w:sz w:val="24"/>
          <w:szCs w:val="24"/>
        </w:rPr>
        <w:tab/>
      </w:r>
      <w:r w:rsidRPr="00EA31FB">
        <w:rPr>
          <w:rFonts w:ascii="Arial" w:hAnsi="Arial" w:cs="Arial"/>
          <w:bCs/>
          <w:sz w:val="24"/>
          <w:szCs w:val="24"/>
        </w:rPr>
        <w:t>Assignment</w:t>
      </w:r>
    </w:p>
    <w:p w:rsidR="004F7FCE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A6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Reflective paper</w:t>
      </w:r>
    </w:p>
    <w:p w:rsidR="004F7FCE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A7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Essay</w:t>
      </w:r>
    </w:p>
    <w:p w:rsidR="004F7FCE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A8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EA31FB">
        <w:rPr>
          <w:rFonts w:ascii="Arial" w:hAnsi="Arial" w:cs="Arial"/>
          <w:bCs/>
          <w:sz w:val="24"/>
          <w:szCs w:val="24"/>
        </w:rPr>
        <w:t>Mid examination</w:t>
      </w:r>
    </w:p>
    <w:p w:rsidR="004F7FCE" w:rsidRPr="00057FD6" w:rsidRDefault="004F7FCE" w:rsidP="004F7FCE">
      <w:pPr>
        <w:snapToGrid w:val="0"/>
        <w:spacing w:after="0" w:line="24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4F7FCE" w:rsidRDefault="004F7FCE" w:rsidP="004F7FCE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:rsidR="004F7FCE" w:rsidRPr="00710CB0" w:rsidRDefault="004F7FCE" w:rsidP="004F7FCE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10CB0">
        <w:rPr>
          <w:rFonts w:ascii="Arial" w:hAnsi="Arial" w:cs="Arial"/>
          <w:b/>
          <w:bCs/>
          <w:sz w:val="24"/>
          <w:szCs w:val="24"/>
        </w:rPr>
        <w:t>Course Contents:</w:t>
      </w:r>
    </w:p>
    <w:p w:rsidR="004F7FCE" w:rsidRPr="00710CB0" w:rsidRDefault="004F7FCE" w:rsidP="004F7FCE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10CB0">
        <w:rPr>
          <w:rFonts w:ascii="Arial" w:hAnsi="Arial" w:cs="Arial"/>
          <w:b/>
          <w:bCs/>
          <w:sz w:val="24"/>
          <w:szCs w:val="24"/>
        </w:rPr>
        <w:t>Language and Linguistics</w:t>
      </w:r>
    </w:p>
    <w:p w:rsidR="004F7FCE" w:rsidRPr="00710CB0" w:rsidRDefault="004F7FCE" w:rsidP="004F7FCE">
      <w:pPr>
        <w:numPr>
          <w:ilvl w:val="0"/>
          <w:numId w:val="4"/>
        </w:numPr>
        <w:snapToGri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10CB0">
        <w:rPr>
          <w:rFonts w:ascii="Arial" w:hAnsi="Arial" w:cs="Arial"/>
          <w:bCs/>
          <w:sz w:val="24"/>
          <w:szCs w:val="24"/>
        </w:rPr>
        <w:t>Language as a system of communication, Origin of language,</w:t>
      </w:r>
      <w:r w:rsidRPr="00710CB0">
        <w:rPr>
          <w:rFonts w:ascii="Arial" w:hAnsi="Arial" w:cs="Arial"/>
          <w:sz w:val="24"/>
          <w:szCs w:val="24"/>
        </w:rPr>
        <w:tab/>
      </w:r>
      <w:r w:rsidRPr="00710CB0">
        <w:rPr>
          <w:rFonts w:ascii="Arial" w:hAnsi="Arial" w:cs="Arial"/>
          <w:bCs/>
          <w:sz w:val="24"/>
          <w:szCs w:val="24"/>
        </w:rPr>
        <w:t xml:space="preserve"> Language varieties </w:t>
      </w:r>
    </w:p>
    <w:p w:rsidR="004F7FCE" w:rsidRPr="00710CB0" w:rsidRDefault="004F7FCE" w:rsidP="004F7FCE">
      <w:pPr>
        <w:snapToGrid w:val="0"/>
        <w:spacing w:after="0" w:line="240" w:lineRule="auto"/>
        <w:ind w:left="360" w:firstLine="360"/>
        <w:jc w:val="both"/>
        <w:rPr>
          <w:rFonts w:ascii="Arial" w:hAnsi="Arial" w:cs="Arial"/>
          <w:b/>
          <w:bCs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ab/>
      </w:r>
      <w:r w:rsidRPr="00710CB0">
        <w:rPr>
          <w:rFonts w:ascii="Arial" w:hAnsi="Arial" w:cs="Arial"/>
          <w:sz w:val="24"/>
          <w:szCs w:val="24"/>
        </w:rPr>
        <w:tab/>
      </w:r>
      <w:r w:rsidRPr="00710CB0">
        <w:rPr>
          <w:rFonts w:ascii="Arial" w:hAnsi="Arial" w:cs="Arial"/>
          <w:sz w:val="24"/>
          <w:szCs w:val="24"/>
        </w:rPr>
        <w:tab/>
      </w:r>
      <w:r w:rsidRPr="00710CB0">
        <w:rPr>
          <w:rFonts w:ascii="Arial" w:hAnsi="Arial" w:cs="Arial"/>
          <w:sz w:val="24"/>
          <w:szCs w:val="24"/>
        </w:rPr>
        <w:tab/>
      </w:r>
      <w:r w:rsidRPr="00710CB0">
        <w:rPr>
          <w:rFonts w:ascii="Arial" w:hAnsi="Arial" w:cs="Arial"/>
          <w:sz w:val="24"/>
          <w:szCs w:val="24"/>
        </w:rPr>
        <w:tab/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>Phonetics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>The air- stream mechanism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>The organs of speech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 xml:space="preserve">Classification and description of speech sounds 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 xml:space="preserve">Phonetic Transcription </w:t>
      </w:r>
    </w:p>
    <w:p w:rsidR="004F7FCE" w:rsidRPr="00710CB0" w:rsidRDefault="004F7FCE" w:rsidP="004F7FC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>Phonology</w:t>
      </w:r>
      <w:r w:rsidRPr="00710CB0">
        <w:rPr>
          <w:rFonts w:ascii="Arial" w:hAnsi="Arial" w:cs="Arial"/>
          <w:b/>
          <w:sz w:val="24"/>
          <w:szCs w:val="24"/>
        </w:rPr>
        <w:tab/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>Phoneme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>Allophone</w:t>
      </w:r>
    </w:p>
    <w:p w:rsidR="004F7FCE" w:rsidRPr="00A02F18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10CB0">
        <w:rPr>
          <w:rFonts w:ascii="Arial" w:hAnsi="Arial" w:cs="Arial"/>
          <w:sz w:val="24"/>
          <w:szCs w:val="24"/>
        </w:rPr>
        <w:t>Suprasegmental</w:t>
      </w:r>
      <w:proofErr w:type="spellEnd"/>
      <w:r w:rsidRPr="00710CB0">
        <w:rPr>
          <w:rFonts w:ascii="Arial" w:hAnsi="Arial" w:cs="Arial"/>
          <w:sz w:val="24"/>
          <w:szCs w:val="24"/>
        </w:rPr>
        <w:t xml:space="preserve"> features</w:t>
      </w:r>
      <w:r w:rsidRPr="00710CB0">
        <w:rPr>
          <w:rFonts w:ascii="Arial" w:hAnsi="Arial" w:cs="Arial"/>
          <w:sz w:val="24"/>
          <w:szCs w:val="24"/>
        </w:rPr>
        <w:tab/>
      </w:r>
    </w:p>
    <w:p w:rsidR="004F7FCE" w:rsidRPr="00710CB0" w:rsidRDefault="004F7FCE" w:rsidP="004F7FCE">
      <w:pPr>
        <w:pStyle w:val="NoSpacing"/>
        <w:ind w:left="720"/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ab/>
      </w:r>
      <w:r w:rsidRPr="00710CB0">
        <w:rPr>
          <w:rFonts w:ascii="Arial" w:hAnsi="Arial" w:cs="Arial"/>
          <w:sz w:val="24"/>
          <w:szCs w:val="24"/>
        </w:rPr>
        <w:tab/>
      </w:r>
      <w:r w:rsidRPr="00710CB0">
        <w:rPr>
          <w:rFonts w:ascii="Arial" w:hAnsi="Arial" w:cs="Arial"/>
          <w:sz w:val="24"/>
          <w:szCs w:val="24"/>
        </w:rPr>
        <w:tab/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 xml:space="preserve">Morphology 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>Morpheme, Free &amp; Bound, Roots &amp; Affixes, Prefix, suffix &amp; Infix , Inflection &amp; Derivation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>Allomorphs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>Word formation</w:t>
      </w:r>
    </w:p>
    <w:p w:rsidR="004F7FCE" w:rsidRPr="00710CB0" w:rsidRDefault="004F7FCE" w:rsidP="004F7FC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>Syntax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>Syntactic Analysis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 xml:space="preserve"> IC analysis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 xml:space="preserve"> Phrase structure grammar</w:t>
      </w:r>
    </w:p>
    <w:p w:rsidR="004F7FCE" w:rsidRPr="00710CB0" w:rsidRDefault="004F7FCE" w:rsidP="004F7F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 xml:space="preserve"> Transformational generative grammar</w:t>
      </w:r>
    </w:p>
    <w:p w:rsidR="004F7FCE" w:rsidRPr="00710CB0" w:rsidRDefault="004F7FCE" w:rsidP="004F7FCE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4F7FCE" w:rsidRPr="00710CB0" w:rsidRDefault="004F7FCE" w:rsidP="004F7FCE">
      <w:pPr>
        <w:pStyle w:val="ListParagraph"/>
        <w:numPr>
          <w:ilvl w:val="0"/>
          <w:numId w:val="2"/>
        </w:numPr>
        <w:tabs>
          <w:tab w:val="left" w:pos="360"/>
        </w:tabs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>The Fundamentals of English Grammar</w:t>
      </w:r>
    </w:p>
    <w:p w:rsidR="004F7FCE" w:rsidRPr="00710CB0" w:rsidRDefault="004F7FCE" w:rsidP="004F7FCE">
      <w:pPr>
        <w:tabs>
          <w:tab w:val="left" w:pos="360"/>
        </w:tabs>
        <w:snapToGri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sz w:val="24"/>
          <w:szCs w:val="24"/>
        </w:rPr>
        <w:t xml:space="preserve">      The Structure of Complex Sentences</w:t>
      </w:r>
      <w:r w:rsidRPr="00710CB0">
        <w:rPr>
          <w:rFonts w:ascii="Arial" w:hAnsi="Arial" w:cs="Arial"/>
          <w:sz w:val="24"/>
          <w:szCs w:val="24"/>
        </w:rPr>
        <w:tab/>
      </w:r>
    </w:p>
    <w:p w:rsidR="004F7FCE" w:rsidRPr="00710CB0" w:rsidRDefault="004F7FCE" w:rsidP="004F7FCE">
      <w:pPr>
        <w:tabs>
          <w:tab w:val="left" w:pos="360"/>
        </w:tabs>
        <w:snapToGri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7FCE" w:rsidRDefault="004F7FCE" w:rsidP="004F7FC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F7FCE" w:rsidRDefault="004F7FCE" w:rsidP="004F7FC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F7FCE" w:rsidRDefault="004F7FCE" w:rsidP="004F7FC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F7FCE" w:rsidRDefault="004F7FCE" w:rsidP="004F7FC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F7FCE" w:rsidRDefault="004F7FCE" w:rsidP="004F7FC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F7FCE" w:rsidRPr="00710CB0" w:rsidRDefault="004F7FCE" w:rsidP="004F7FCE">
      <w:pPr>
        <w:tabs>
          <w:tab w:val="left" w:pos="360"/>
        </w:tabs>
        <w:snapToGri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10CB0">
        <w:rPr>
          <w:rFonts w:ascii="Arial" w:hAnsi="Arial" w:cs="Arial"/>
          <w:b/>
          <w:sz w:val="24"/>
          <w:szCs w:val="24"/>
        </w:rPr>
        <w:t>Recommended Readings:</w:t>
      </w:r>
    </w:p>
    <w:p w:rsidR="004F7FCE" w:rsidRPr="00710CB0" w:rsidRDefault="004F7FCE" w:rsidP="004F7FCE">
      <w:pPr>
        <w:tabs>
          <w:tab w:val="left" w:pos="360"/>
        </w:tabs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7FCE" w:rsidRDefault="004F7FCE" w:rsidP="004F7FCE">
      <w:pPr>
        <w:numPr>
          <w:ilvl w:val="0"/>
          <w:numId w:val="1"/>
        </w:numPr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Harley, A, </w:t>
      </w:r>
      <w:proofErr w:type="spellStart"/>
      <w:r>
        <w:rPr>
          <w:rFonts w:ascii="Arial" w:hAnsi="Arial" w:cs="Arial"/>
          <w:sz w:val="24"/>
          <w:szCs w:val="24"/>
        </w:rPr>
        <w:t>Treror</w:t>
      </w:r>
      <w:proofErr w:type="spellEnd"/>
      <w:r>
        <w:rPr>
          <w:rFonts w:ascii="Arial" w:hAnsi="Arial" w:cs="Arial"/>
          <w:sz w:val="24"/>
          <w:szCs w:val="24"/>
        </w:rPr>
        <w:t xml:space="preserve">, 2014 </w:t>
      </w:r>
      <w:r>
        <w:rPr>
          <w:rFonts w:ascii="Arial" w:hAnsi="Arial" w:cs="Arial"/>
          <w:i/>
          <w:sz w:val="24"/>
          <w:szCs w:val="24"/>
        </w:rPr>
        <w:t>The Psychology of language From Data to Theory,</w:t>
      </w:r>
      <w:r w:rsidRPr="007E08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Pr="004C29B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Psychology Press, London and New York. </w:t>
      </w:r>
    </w:p>
    <w:p w:rsidR="004F7FCE" w:rsidRPr="004C29B2" w:rsidRDefault="004F7FCE" w:rsidP="004F7FCE">
      <w:pPr>
        <w:numPr>
          <w:ilvl w:val="0"/>
          <w:numId w:val="1"/>
        </w:numPr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Merrison</w:t>
      </w:r>
      <w:proofErr w:type="spellEnd"/>
      <w:r>
        <w:rPr>
          <w:rFonts w:ascii="Arial" w:hAnsi="Arial" w:cs="Arial"/>
          <w:sz w:val="24"/>
          <w:szCs w:val="24"/>
        </w:rPr>
        <w:t xml:space="preserve"> Andrew John, Bloomer Aileen, 2014, </w:t>
      </w:r>
      <w:r>
        <w:rPr>
          <w:rFonts w:ascii="Arial" w:hAnsi="Arial" w:cs="Arial"/>
          <w:i/>
          <w:sz w:val="24"/>
          <w:szCs w:val="24"/>
        </w:rPr>
        <w:t xml:space="preserve">Introducing Language in Use: A Course Book, </w:t>
      </w:r>
      <w:proofErr w:type="spellStart"/>
      <w:r>
        <w:rPr>
          <w:rFonts w:ascii="Arial" w:hAnsi="Arial" w:cs="Arial"/>
          <w:sz w:val="24"/>
          <w:szCs w:val="24"/>
        </w:rPr>
        <w:t>Routledge</w:t>
      </w:r>
      <w:proofErr w:type="spellEnd"/>
      <w:r>
        <w:rPr>
          <w:rFonts w:ascii="Arial" w:hAnsi="Arial" w:cs="Arial"/>
          <w:sz w:val="24"/>
          <w:szCs w:val="24"/>
        </w:rPr>
        <w:t xml:space="preserve">, London and New York. </w:t>
      </w:r>
    </w:p>
    <w:p w:rsidR="004F7FCE" w:rsidRDefault="004F7FCE" w:rsidP="004F7FCE">
      <w:pPr>
        <w:numPr>
          <w:ilvl w:val="0"/>
          <w:numId w:val="1"/>
        </w:numPr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4C29B2">
        <w:rPr>
          <w:rFonts w:ascii="Arial" w:hAnsi="Arial" w:cs="Arial"/>
          <w:sz w:val="24"/>
          <w:szCs w:val="24"/>
        </w:rPr>
        <w:t xml:space="preserve">Adrian </w:t>
      </w:r>
      <w:proofErr w:type="spellStart"/>
      <w:r w:rsidRPr="004C29B2">
        <w:rPr>
          <w:rFonts w:ascii="Arial" w:hAnsi="Arial" w:cs="Arial"/>
          <w:sz w:val="24"/>
          <w:szCs w:val="24"/>
        </w:rPr>
        <w:t>Akmajian</w:t>
      </w:r>
      <w:proofErr w:type="spellEnd"/>
      <w:r w:rsidRPr="004C29B2">
        <w:rPr>
          <w:rFonts w:ascii="Arial" w:hAnsi="Arial" w:cs="Arial"/>
          <w:sz w:val="24"/>
          <w:szCs w:val="24"/>
        </w:rPr>
        <w:t xml:space="preserve">, Richard A. Demers, Ann K. Farmer and Robert M. </w:t>
      </w:r>
      <w:proofErr w:type="spellStart"/>
      <w:r w:rsidRPr="004C29B2">
        <w:rPr>
          <w:rFonts w:ascii="Arial" w:hAnsi="Arial" w:cs="Arial"/>
          <w:sz w:val="24"/>
          <w:szCs w:val="24"/>
        </w:rPr>
        <w:t>Harnish</w:t>
      </w:r>
      <w:proofErr w:type="spellEnd"/>
      <w:r w:rsidRPr="004C29B2">
        <w:rPr>
          <w:rFonts w:ascii="Arial" w:hAnsi="Arial" w:cs="Arial"/>
          <w:sz w:val="24"/>
          <w:szCs w:val="24"/>
        </w:rPr>
        <w:t xml:space="preserve">, 2012, Linguistics: </w:t>
      </w:r>
      <w:r w:rsidRPr="004C29B2">
        <w:rPr>
          <w:rFonts w:ascii="Arial" w:hAnsi="Arial" w:cs="Arial"/>
          <w:i/>
          <w:sz w:val="24"/>
          <w:szCs w:val="24"/>
        </w:rPr>
        <w:t xml:space="preserve">An Introduction to Language and Communication. </w:t>
      </w:r>
      <w:r w:rsidRPr="004C29B2">
        <w:rPr>
          <w:rFonts w:ascii="Arial" w:hAnsi="Arial" w:cs="Arial"/>
          <w:sz w:val="24"/>
          <w:szCs w:val="24"/>
        </w:rPr>
        <w:t xml:space="preserve">PHI </w:t>
      </w:r>
      <w:proofErr w:type="gramStart"/>
      <w:r w:rsidRPr="004C29B2">
        <w:rPr>
          <w:rFonts w:ascii="Arial" w:hAnsi="Arial" w:cs="Arial"/>
          <w:sz w:val="24"/>
          <w:szCs w:val="24"/>
        </w:rPr>
        <w:t>Learning</w:t>
      </w:r>
      <w:proofErr w:type="gramEnd"/>
      <w:r w:rsidRPr="004C29B2">
        <w:rPr>
          <w:rFonts w:ascii="Arial" w:hAnsi="Arial" w:cs="Arial"/>
          <w:sz w:val="24"/>
          <w:szCs w:val="24"/>
        </w:rPr>
        <w:t xml:space="preserve"> private Limited, New Delhi 11001</w:t>
      </w:r>
      <w:r>
        <w:rPr>
          <w:rFonts w:ascii="Arial" w:hAnsi="Arial" w:cs="Arial"/>
          <w:sz w:val="24"/>
          <w:szCs w:val="24"/>
        </w:rPr>
        <w:t>.</w:t>
      </w:r>
    </w:p>
    <w:p w:rsidR="004F7FCE" w:rsidRPr="00D11D45" w:rsidRDefault="004F7FCE" w:rsidP="004F7FCE">
      <w:pPr>
        <w:numPr>
          <w:ilvl w:val="0"/>
          <w:numId w:val="1"/>
        </w:numPr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E10D2E">
        <w:rPr>
          <w:rStyle w:val="addmd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Bauer, Laurie, </w:t>
      </w:r>
      <w:r w:rsidRPr="00E10D2E">
        <w:rPr>
          <w:rFonts w:ascii="Arial" w:eastAsia="Times New Roman" w:hAnsi="Arial" w:cs="Arial"/>
          <w:color w:val="000000"/>
          <w:sz w:val="24"/>
          <w:szCs w:val="24"/>
        </w:rPr>
        <w:t>2012,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10D2E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Beginning Linguistics, </w:t>
      </w:r>
      <w:r>
        <w:rPr>
          <w:rFonts w:ascii="Arial" w:eastAsia="Times New Roman" w:hAnsi="Arial" w:cs="Arial"/>
          <w:color w:val="000000"/>
          <w:sz w:val="24"/>
          <w:szCs w:val="24"/>
        </w:rPr>
        <w:t>Palgrave Macmillan.</w:t>
      </w:r>
    </w:p>
    <w:p w:rsidR="004F7FCE" w:rsidRPr="00D11D45" w:rsidRDefault="004F7FCE" w:rsidP="004F7FCE">
      <w:pPr>
        <w:numPr>
          <w:ilvl w:val="0"/>
          <w:numId w:val="1"/>
        </w:numPr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proofErr w:type="spellStart"/>
      <w:r w:rsidRPr="005D01E0">
        <w:rPr>
          <w:rStyle w:val="addmd"/>
          <w:rFonts w:ascii="Arial" w:hAnsi="Arial" w:cs="Arial"/>
          <w:color w:val="333333"/>
          <w:sz w:val="24"/>
          <w:szCs w:val="24"/>
          <w:shd w:val="clear" w:color="auto" w:fill="FFFFFF"/>
        </w:rPr>
        <w:t>Lieber</w:t>
      </w:r>
      <w:proofErr w:type="spellEnd"/>
      <w:r>
        <w:rPr>
          <w:rStyle w:val="addmd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Pr="005D01E0">
        <w:rPr>
          <w:rStyle w:val="addmd"/>
          <w:rFonts w:ascii="Arial" w:hAnsi="Arial" w:cs="Arial"/>
          <w:color w:val="333333"/>
          <w:sz w:val="24"/>
          <w:szCs w:val="24"/>
          <w:shd w:val="clear" w:color="auto" w:fill="FFFFFF"/>
        </w:rPr>
        <w:t>Rochelle</w:t>
      </w:r>
      <w:r>
        <w:rPr>
          <w:rStyle w:val="addmd"/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Pr="00D11D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D01E0">
        <w:rPr>
          <w:rFonts w:ascii="Arial" w:eastAsia="Times New Roman" w:hAnsi="Arial" w:cs="Arial"/>
          <w:color w:val="000000"/>
          <w:sz w:val="24"/>
          <w:szCs w:val="24"/>
        </w:rPr>
        <w:t>2010</w:t>
      </w:r>
      <w:r>
        <w:rPr>
          <w:rStyle w:val="addmd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Pr="00D11D45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Introducing Morphology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5D01E0">
        <w:rPr>
          <w:rFonts w:ascii="Arial" w:eastAsia="Times New Roman" w:hAnsi="Arial" w:cs="Arial"/>
          <w:color w:val="000000"/>
          <w:sz w:val="24"/>
          <w:szCs w:val="24"/>
        </w:rPr>
        <w:t>Cambridge University Press.</w:t>
      </w:r>
    </w:p>
    <w:p w:rsidR="004F7FCE" w:rsidRPr="00D11D45" w:rsidRDefault="004F7FCE" w:rsidP="004F7FCE">
      <w:pPr>
        <w:numPr>
          <w:ilvl w:val="0"/>
          <w:numId w:val="1"/>
        </w:numPr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D11D45">
        <w:rPr>
          <w:rStyle w:val="addmd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Lyons, John, </w:t>
      </w:r>
      <w:r w:rsidRPr="00D11D45">
        <w:rPr>
          <w:rFonts w:ascii="Arial" w:eastAsia="Times New Roman" w:hAnsi="Arial" w:cs="Arial"/>
          <w:color w:val="000000"/>
          <w:sz w:val="24"/>
          <w:szCs w:val="24"/>
        </w:rPr>
        <w:t>2002,</w:t>
      </w:r>
      <w:r w:rsidRPr="004C29B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11D45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Language and linguistics: An Introductio</w:t>
      </w:r>
      <w:r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n</w:t>
      </w:r>
      <w:r w:rsidRPr="00D11D45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,</w:t>
      </w:r>
      <w:r w:rsidRPr="007E080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11D45"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Pr="00D11D45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ed</w:t>
      </w:r>
      <w:proofErr w:type="spellEnd"/>
      <w:proofErr w:type="gramEnd"/>
      <w:r w:rsidRPr="00D11D45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</w:t>
      </w:r>
      <w:r w:rsidRPr="00D11D45">
        <w:rPr>
          <w:rFonts w:ascii="Arial" w:eastAsia="Times New Roman" w:hAnsi="Arial" w:cs="Arial"/>
          <w:color w:val="000000"/>
          <w:sz w:val="24"/>
          <w:szCs w:val="24"/>
        </w:rPr>
        <w:t xml:space="preserve">Cambridge University Press. </w:t>
      </w:r>
    </w:p>
    <w:p w:rsidR="004F7FCE" w:rsidRDefault="004F7FCE" w:rsidP="004F7FCE">
      <w:pPr>
        <w:numPr>
          <w:ilvl w:val="0"/>
          <w:numId w:val="1"/>
        </w:numPr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</w:rPr>
      </w:pPr>
      <w:r w:rsidRPr="00D11D45">
        <w:rPr>
          <w:rFonts w:ascii="Arial" w:hAnsi="Arial" w:cs="Arial"/>
          <w:sz w:val="24"/>
          <w:szCs w:val="24"/>
        </w:rPr>
        <w:t xml:space="preserve">POOLE, Stuart, C., 1999, </w:t>
      </w:r>
      <w:proofErr w:type="gramStart"/>
      <w:r w:rsidRPr="00D11D45">
        <w:rPr>
          <w:rFonts w:ascii="Arial" w:hAnsi="Arial" w:cs="Arial"/>
          <w:i/>
          <w:sz w:val="24"/>
          <w:szCs w:val="24"/>
        </w:rPr>
        <w:t>An</w:t>
      </w:r>
      <w:proofErr w:type="gramEnd"/>
      <w:r w:rsidRPr="00D11D45">
        <w:rPr>
          <w:rFonts w:ascii="Arial" w:hAnsi="Arial" w:cs="Arial"/>
          <w:i/>
          <w:sz w:val="24"/>
          <w:szCs w:val="24"/>
        </w:rPr>
        <w:t xml:space="preserve"> Introduction to Linguistics</w:t>
      </w:r>
      <w:r w:rsidRPr="00D11D45">
        <w:rPr>
          <w:rFonts w:ascii="Arial" w:hAnsi="Arial" w:cs="Arial"/>
          <w:sz w:val="24"/>
          <w:szCs w:val="24"/>
        </w:rPr>
        <w:t>, Penguin, London.</w:t>
      </w:r>
    </w:p>
    <w:p w:rsidR="00013824" w:rsidRPr="004F7FCE" w:rsidRDefault="00013824">
      <w:pPr>
        <w:rPr>
          <w:rFonts w:ascii="Times New Roman" w:hAnsi="Times New Roman"/>
          <w:sz w:val="24"/>
          <w:szCs w:val="24"/>
        </w:rPr>
      </w:pPr>
    </w:p>
    <w:sectPr w:rsidR="00013824" w:rsidRPr="004F7FCE" w:rsidSect="004F7FC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A47D7"/>
    <w:multiLevelType w:val="hybridMultilevel"/>
    <w:tmpl w:val="6DF010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85AD8"/>
    <w:multiLevelType w:val="hybridMultilevel"/>
    <w:tmpl w:val="2C9E0D8C"/>
    <w:lvl w:ilvl="0" w:tplc="FAEE3C2E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D90AAE"/>
    <w:multiLevelType w:val="multilevel"/>
    <w:tmpl w:val="2F923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>
    <w:nsid w:val="76334ABB"/>
    <w:multiLevelType w:val="hybridMultilevel"/>
    <w:tmpl w:val="6C86E5C8"/>
    <w:lvl w:ilvl="0" w:tplc="C1C2DCE2">
      <w:start w:val="2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DB2ED6"/>
    <w:multiLevelType w:val="hybridMultilevel"/>
    <w:tmpl w:val="FE406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0142EB"/>
    <w:multiLevelType w:val="hybridMultilevel"/>
    <w:tmpl w:val="3D4268D0"/>
    <w:lvl w:ilvl="0" w:tplc="2258104A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CE"/>
    <w:rsid w:val="00013824"/>
    <w:rsid w:val="002A4EDA"/>
    <w:rsid w:val="004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20427E-E196-414B-8E03-1A9B54BD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FC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F7FCE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4F7FCE"/>
    <w:rPr>
      <w:rFonts w:ascii="Calibri" w:eastAsia="Calibri" w:hAnsi="Calibri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4F7FC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ddmd">
    <w:name w:val="addmd"/>
    <w:rsid w:val="004F7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 Sheefa</dc:creator>
  <cp:keywords/>
  <dc:description/>
  <cp:lastModifiedBy>Fathima Sheefa</cp:lastModifiedBy>
  <cp:revision>1</cp:revision>
  <dcterms:created xsi:type="dcterms:W3CDTF">2020-05-03T17:54:00Z</dcterms:created>
  <dcterms:modified xsi:type="dcterms:W3CDTF">2020-05-03T17:55:00Z</dcterms:modified>
</cp:coreProperties>
</file>